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76" w:lineRule="exact"/>
        <w:jc w:val="center"/>
        <w:rPr>
          <w:rFonts w:hint="eastAsia" w:ascii="宋体" w:hAnsi="宋体" w:eastAsia="宋体" w:cs="宋体"/>
          <w:b/>
          <w:bCs w:val="0"/>
          <w:sz w:val="44"/>
          <w:szCs w:val="44"/>
        </w:rPr>
      </w:pPr>
      <w:r>
        <w:rPr>
          <w:rFonts w:hint="eastAsia" w:ascii="宋体" w:hAnsi="宋体" w:eastAsia="宋体" w:cs="宋体"/>
          <w:b/>
          <w:bCs w:val="0"/>
          <w:sz w:val="44"/>
          <w:szCs w:val="44"/>
        </w:rPr>
        <w:t>郴州市发展投资集团有限公司</w:t>
      </w:r>
      <w:r>
        <w:rPr>
          <w:rFonts w:hint="eastAsia" w:ascii="宋体" w:hAnsi="宋体" w:eastAsia="宋体" w:cs="宋体"/>
          <w:b/>
          <w:bCs w:val="0"/>
          <w:sz w:val="44"/>
          <w:szCs w:val="44"/>
          <w:lang w:val="en-US" w:eastAsia="zh-CN"/>
        </w:rPr>
        <w:t>人才引进</w:t>
      </w:r>
      <w:r>
        <w:rPr>
          <w:rFonts w:hint="eastAsia" w:ascii="宋体" w:hAnsi="宋体" w:eastAsia="宋体" w:cs="宋体"/>
          <w:b/>
          <w:bCs w:val="0"/>
          <w:sz w:val="44"/>
          <w:szCs w:val="44"/>
        </w:rPr>
        <w:t>岗位信息表</w:t>
      </w:r>
    </w:p>
    <w:tbl>
      <w:tblPr>
        <w:tblStyle w:val="5"/>
        <w:tblW w:w="13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569"/>
        <w:gridCol w:w="699"/>
        <w:gridCol w:w="1859"/>
        <w:gridCol w:w="1181"/>
        <w:gridCol w:w="2527"/>
        <w:gridCol w:w="3783"/>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21" w:type="dxa"/>
            <w:vMerge w:val="restart"/>
            <w:vAlign w:val="center"/>
          </w:tcPr>
          <w:p>
            <w:pPr>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序号</w:t>
            </w:r>
          </w:p>
        </w:tc>
        <w:tc>
          <w:tcPr>
            <w:tcW w:w="1569" w:type="dxa"/>
            <w:vMerge w:val="restart"/>
            <w:vAlign w:val="center"/>
          </w:tcPr>
          <w:p>
            <w:pPr>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岗位名称</w:t>
            </w:r>
          </w:p>
        </w:tc>
        <w:tc>
          <w:tcPr>
            <w:tcW w:w="10049" w:type="dxa"/>
            <w:gridSpan w:val="5"/>
            <w:vAlign w:val="center"/>
          </w:tcPr>
          <w:p>
            <w:pPr>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岗位要求</w:t>
            </w:r>
          </w:p>
        </w:tc>
        <w:tc>
          <w:tcPr>
            <w:tcW w:w="1439" w:type="dxa"/>
            <w:vMerge w:val="restart"/>
          </w:tcPr>
          <w:p>
            <w:pPr>
              <w:spacing w:line="300" w:lineRule="exact"/>
              <w:jc w:val="center"/>
              <w:rPr>
                <w:rFonts w:hint="default" w:ascii="Times New Roman" w:hAnsi="Times New Roman" w:eastAsia="黑体" w:cs="Times New Roman"/>
                <w:b w:val="0"/>
                <w:bCs/>
                <w:sz w:val="21"/>
                <w:szCs w:val="21"/>
              </w:rPr>
            </w:pPr>
          </w:p>
          <w:p>
            <w:pPr>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21" w:type="dxa"/>
            <w:vMerge w:val="continue"/>
            <w:vAlign w:val="center"/>
          </w:tcPr>
          <w:p>
            <w:pPr>
              <w:spacing w:line="300" w:lineRule="exact"/>
              <w:jc w:val="center"/>
              <w:rPr>
                <w:rFonts w:hint="default" w:ascii="Times New Roman" w:hAnsi="Times New Roman" w:eastAsia="黑体" w:cs="Times New Roman"/>
                <w:b w:val="0"/>
                <w:bCs/>
                <w:sz w:val="21"/>
                <w:szCs w:val="21"/>
              </w:rPr>
            </w:pPr>
          </w:p>
        </w:tc>
        <w:tc>
          <w:tcPr>
            <w:tcW w:w="1569" w:type="dxa"/>
            <w:vMerge w:val="continue"/>
            <w:vAlign w:val="center"/>
          </w:tcPr>
          <w:p>
            <w:pPr>
              <w:spacing w:line="300" w:lineRule="exact"/>
              <w:jc w:val="center"/>
              <w:rPr>
                <w:rFonts w:hint="default" w:ascii="Times New Roman" w:hAnsi="Times New Roman" w:eastAsia="黑体" w:cs="Times New Roman"/>
                <w:b w:val="0"/>
                <w:bCs/>
                <w:sz w:val="21"/>
                <w:szCs w:val="21"/>
              </w:rPr>
            </w:pPr>
          </w:p>
        </w:tc>
        <w:tc>
          <w:tcPr>
            <w:tcW w:w="699" w:type="dxa"/>
            <w:vAlign w:val="center"/>
          </w:tcPr>
          <w:p>
            <w:pPr>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招聘</w:t>
            </w:r>
          </w:p>
          <w:p>
            <w:pPr>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计划</w:t>
            </w:r>
          </w:p>
        </w:tc>
        <w:tc>
          <w:tcPr>
            <w:tcW w:w="1859" w:type="dxa"/>
            <w:vAlign w:val="center"/>
          </w:tcPr>
          <w:p>
            <w:pPr>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学历下限</w:t>
            </w:r>
          </w:p>
        </w:tc>
        <w:tc>
          <w:tcPr>
            <w:tcW w:w="1181" w:type="dxa"/>
            <w:vAlign w:val="center"/>
          </w:tcPr>
          <w:p>
            <w:pPr>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年龄上限</w:t>
            </w:r>
          </w:p>
          <w:p>
            <w:pPr>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（周岁）</w:t>
            </w:r>
          </w:p>
        </w:tc>
        <w:tc>
          <w:tcPr>
            <w:tcW w:w="2527" w:type="dxa"/>
            <w:vAlign w:val="center"/>
          </w:tcPr>
          <w:p>
            <w:pPr>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专业要求</w:t>
            </w:r>
          </w:p>
        </w:tc>
        <w:tc>
          <w:tcPr>
            <w:tcW w:w="3783" w:type="dxa"/>
            <w:vAlign w:val="center"/>
          </w:tcPr>
          <w:p>
            <w:pPr>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rPr>
              <w:t>其他要求</w:t>
            </w:r>
          </w:p>
        </w:tc>
        <w:tc>
          <w:tcPr>
            <w:tcW w:w="1439" w:type="dxa"/>
            <w:vMerge w:val="continue"/>
            <w:tcBorders/>
          </w:tcPr>
          <w:p>
            <w:pPr>
              <w:spacing w:line="300" w:lineRule="exact"/>
              <w:jc w:val="center"/>
              <w:rPr>
                <w:rFonts w:hint="default" w:ascii="Times New Roman" w:hAnsi="Times New Roman" w:eastAsia="黑体"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5" w:hRule="atLeast"/>
          <w:jc w:val="center"/>
        </w:trPr>
        <w:tc>
          <w:tcPr>
            <w:tcW w:w="821" w:type="dxa"/>
            <w:vAlign w:val="center"/>
          </w:tcPr>
          <w:p>
            <w:pPr>
              <w:spacing w:line="300" w:lineRule="exac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w:t>
            </w:r>
          </w:p>
        </w:tc>
        <w:tc>
          <w:tcPr>
            <w:tcW w:w="156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文旅运营专员</w:t>
            </w:r>
          </w:p>
        </w:tc>
        <w:tc>
          <w:tcPr>
            <w:tcW w:w="69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85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全日制硕士研究生及以上</w:t>
            </w:r>
          </w:p>
        </w:tc>
        <w:tc>
          <w:tcPr>
            <w:tcW w:w="1181" w:type="dxa"/>
            <w:vAlign w:val="center"/>
          </w:tcPr>
          <w:p>
            <w:pPr>
              <w:spacing w:line="30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35 </w:t>
            </w:r>
          </w:p>
        </w:tc>
        <w:tc>
          <w:tcPr>
            <w:tcW w:w="2527"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旅游管理、经济学、金融学、工商管理、公共管理等相关专</w:t>
            </w:r>
            <w:bookmarkStart w:id="0" w:name="_GoBack"/>
            <w:bookmarkEnd w:id="0"/>
            <w:r>
              <w:rPr>
                <w:rFonts w:hint="default" w:ascii="Times New Roman" w:hAnsi="Times New Roman" w:eastAsia="宋体" w:cs="Times New Roman"/>
                <w:i w:val="0"/>
                <w:iCs w:val="0"/>
                <w:color w:val="000000"/>
                <w:kern w:val="0"/>
                <w:sz w:val="21"/>
                <w:szCs w:val="21"/>
                <w:u w:val="none"/>
                <w:lang w:val="en-US" w:eastAsia="zh-CN" w:bidi="ar"/>
              </w:rPr>
              <w:t>业</w:t>
            </w:r>
          </w:p>
        </w:tc>
        <w:tc>
          <w:tcPr>
            <w:tcW w:w="3783"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最低服务年限3年，具有1年及以上文旅运营等相关工作经验者优先。</w:t>
            </w:r>
          </w:p>
        </w:tc>
        <w:tc>
          <w:tcPr>
            <w:tcW w:w="143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郴州市区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821" w:type="dxa"/>
            <w:vAlign w:val="center"/>
          </w:tcPr>
          <w:p>
            <w:pPr>
              <w:spacing w:line="30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56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文秘</w:t>
            </w:r>
          </w:p>
        </w:tc>
        <w:tc>
          <w:tcPr>
            <w:tcW w:w="69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85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全日制硕士研究生及以上</w:t>
            </w:r>
          </w:p>
        </w:tc>
        <w:tc>
          <w:tcPr>
            <w:tcW w:w="1181" w:type="dxa"/>
            <w:vAlign w:val="center"/>
          </w:tcPr>
          <w:p>
            <w:pPr>
              <w:spacing w:line="30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35</w:t>
            </w:r>
          </w:p>
        </w:tc>
        <w:tc>
          <w:tcPr>
            <w:tcW w:w="2527"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中文、汉语言文学、文秘、新闻传播学等相关专业</w:t>
            </w:r>
          </w:p>
        </w:tc>
        <w:tc>
          <w:tcPr>
            <w:tcW w:w="3783"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最低服务年限3年，有较强的文字综合能力，有1年及以上机关事业单位或市属以上国企公文写作经验者优先。</w:t>
            </w:r>
          </w:p>
        </w:tc>
        <w:tc>
          <w:tcPr>
            <w:tcW w:w="143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郴州市区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821" w:type="dxa"/>
            <w:vAlign w:val="center"/>
          </w:tcPr>
          <w:p>
            <w:pPr>
              <w:spacing w:line="300" w:lineRule="exac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3</w:t>
            </w:r>
          </w:p>
        </w:tc>
        <w:tc>
          <w:tcPr>
            <w:tcW w:w="156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矿山安全工程员岗位</w:t>
            </w:r>
          </w:p>
        </w:tc>
        <w:tc>
          <w:tcPr>
            <w:tcW w:w="69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85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全日制硕士研究生及以上</w:t>
            </w:r>
          </w:p>
        </w:tc>
        <w:tc>
          <w:tcPr>
            <w:tcW w:w="1181" w:type="dxa"/>
            <w:vAlign w:val="center"/>
          </w:tcPr>
          <w:p>
            <w:pPr>
              <w:spacing w:line="30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40</w:t>
            </w:r>
          </w:p>
        </w:tc>
        <w:tc>
          <w:tcPr>
            <w:tcW w:w="2527"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矿山安全工程、地矿类地质工程或资源勘查工程等相关专业</w:t>
            </w:r>
          </w:p>
        </w:tc>
        <w:tc>
          <w:tcPr>
            <w:tcW w:w="3783"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最低服务年限3年</w:t>
            </w:r>
          </w:p>
        </w:tc>
        <w:tc>
          <w:tcPr>
            <w:tcW w:w="1439" w:type="dxa"/>
            <w:vAlign w:val="center"/>
          </w:tcPr>
          <w:p>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郴州市区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821" w:type="dxa"/>
            <w:vAlign w:val="center"/>
          </w:tcPr>
          <w:p>
            <w:pPr>
              <w:spacing w:line="300" w:lineRule="exac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4</w:t>
            </w:r>
          </w:p>
        </w:tc>
        <w:tc>
          <w:tcPr>
            <w:tcW w:w="156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会计岗位</w:t>
            </w:r>
          </w:p>
        </w:tc>
        <w:tc>
          <w:tcPr>
            <w:tcW w:w="69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85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全日制硕士研究生及以上（有高级会计师、注册会计师职称学历为本科及以上学历）</w:t>
            </w:r>
          </w:p>
        </w:tc>
        <w:tc>
          <w:tcPr>
            <w:tcW w:w="1181" w:type="dxa"/>
            <w:vAlign w:val="center"/>
          </w:tcPr>
          <w:p>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w:t>
            </w:r>
          </w:p>
        </w:tc>
        <w:tc>
          <w:tcPr>
            <w:tcW w:w="2527"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会计学、财务管理、税务、审计学等相关专业</w:t>
            </w:r>
          </w:p>
        </w:tc>
        <w:tc>
          <w:tcPr>
            <w:tcW w:w="3783"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最低服务年限3年</w:t>
            </w:r>
          </w:p>
        </w:tc>
        <w:tc>
          <w:tcPr>
            <w:tcW w:w="143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郴州市区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21" w:type="dxa"/>
            <w:vAlign w:val="center"/>
          </w:tcPr>
          <w:p>
            <w:pPr>
              <w:spacing w:line="300" w:lineRule="exac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5</w:t>
            </w:r>
          </w:p>
        </w:tc>
        <w:tc>
          <w:tcPr>
            <w:tcW w:w="156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国际贸易岗位</w:t>
            </w:r>
          </w:p>
        </w:tc>
        <w:tc>
          <w:tcPr>
            <w:tcW w:w="69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85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全日制硕士研究生及以上</w:t>
            </w:r>
          </w:p>
        </w:tc>
        <w:tc>
          <w:tcPr>
            <w:tcW w:w="1181" w:type="dxa"/>
            <w:vAlign w:val="center"/>
          </w:tcPr>
          <w:p>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35 </w:t>
            </w:r>
          </w:p>
        </w:tc>
        <w:tc>
          <w:tcPr>
            <w:tcW w:w="2527"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Style w:val="10"/>
                <w:rFonts w:hint="default" w:ascii="Times New Roman" w:hAnsi="Times New Roman" w:eastAsia="宋体" w:cs="Times New Roman"/>
                <w:sz w:val="21"/>
                <w:szCs w:val="21"/>
                <w:lang w:val="en-US" w:eastAsia="zh-CN" w:bidi="ar"/>
              </w:rPr>
              <w:t>国际贸易学、经济管理、</w:t>
            </w:r>
            <w:r>
              <w:rPr>
                <w:rStyle w:val="11"/>
                <w:rFonts w:hint="default" w:ascii="Times New Roman" w:hAnsi="Times New Roman" w:eastAsia="宋体" w:cs="Times New Roman"/>
                <w:sz w:val="21"/>
                <w:szCs w:val="21"/>
                <w:lang w:val="en-US" w:eastAsia="zh-CN" w:bidi="ar"/>
              </w:rPr>
              <w:t>金融学等相关专业</w:t>
            </w:r>
          </w:p>
        </w:tc>
        <w:tc>
          <w:tcPr>
            <w:tcW w:w="3783"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最低服务年限3年</w:t>
            </w:r>
          </w:p>
        </w:tc>
        <w:tc>
          <w:tcPr>
            <w:tcW w:w="143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郴州市区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821" w:type="dxa"/>
            <w:vAlign w:val="center"/>
          </w:tcPr>
          <w:p>
            <w:pPr>
              <w:spacing w:line="30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156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Style w:val="9"/>
                <w:rFonts w:hint="default" w:ascii="Times New Roman" w:hAnsi="Times New Roman" w:eastAsia="宋体" w:cs="Times New Roman"/>
                <w:color w:val="auto"/>
                <w:sz w:val="21"/>
                <w:szCs w:val="21"/>
                <w:lang w:val="en-US" w:eastAsia="zh-CN" w:bidi="ar"/>
              </w:rPr>
              <w:t>信息技术专员</w:t>
            </w:r>
          </w:p>
        </w:tc>
        <w:tc>
          <w:tcPr>
            <w:tcW w:w="69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w:t>
            </w:r>
          </w:p>
        </w:tc>
        <w:tc>
          <w:tcPr>
            <w:tcW w:w="185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全日制硕士研究生及以上</w:t>
            </w:r>
          </w:p>
        </w:tc>
        <w:tc>
          <w:tcPr>
            <w:tcW w:w="1181" w:type="dxa"/>
            <w:vAlign w:val="center"/>
          </w:tcPr>
          <w:p>
            <w:pPr>
              <w:spacing w:line="3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 xml:space="preserve">35 </w:t>
            </w:r>
          </w:p>
        </w:tc>
        <w:tc>
          <w:tcPr>
            <w:tcW w:w="2527"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Style w:val="12"/>
                <w:rFonts w:hint="default" w:ascii="Times New Roman" w:hAnsi="Times New Roman" w:eastAsia="宋体" w:cs="Times New Roman"/>
                <w:color w:val="auto"/>
                <w:sz w:val="21"/>
                <w:szCs w:val="21"/>
                <w:lang w:val="en-US" w:eastAsia="zh-CN" w:bidi="ar"/>
              </w:rPr>
              <w:t>计算机相关专业</w:t>
            </w:r>
          </w:p>
        </w:tc>
        <w:tc>
          <w:tcPr>
            <w:tcW w:w="3783" w:type="dxa"/>
            <w:vAlign w:val="center"/>
          </w:tcPr>
          <w:p>
            <w:pPr>
              <w:keepNext w:val="0"/>
              <w:keepLines w:val="0"/>
              <w:widowControl/>
              <w:suppressLineNumbers w:val="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最低服务年限3年，熟悉计算机信息化管理和服务器日常运维；能组织实施信息化系统总体构架、构建公司信息化体系、公司集成信息化系统。有网站系统开发建设、构架设计经验者优先。</w:t>
            </w:r>
          </w:p>
        </w:tc>
        <w:tc>
          <w:tcPr>
            <w:tcW w:w="143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郴州市区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821" w:type="dxa"/>
            <w:vAlign w:val="center"/>
          </w:tcPr>
          <w:p>
            <w:pPr>
              <w:spacing w:line="30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156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人事专员岗位</w:t>
            </w:r>
          </w:p>
        </w:tc>
        <w:tc>
          <w:tcPr>
            <w:tcW w:w="69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859"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全日制硕士研究生及以上</w:t>
            </w:r>
          </w:p>
        </w:tc>
        <w:tc>
          <w:tcPr>
            <w:tcW w:w="1181" w:type="dxa"/>
            <w:vAlign w:val="center"/>
          </w:tcPr>
          <w:p>
            <w:pPr>
              <w:spacing w:line="3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35 </w:t>
            </w:r>
          </w:p>
        </w:tc>
        <w:tc>
          <w:tcPr>
            <w:tcW w:w="2527"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中文、汉语言或人力资源管理等相关专业</w:t>
            </w:r>
          </w:p>
        </w:tc>
        <w:tc>
          <w:tcPr>
            <w:tcW w:w="3783" w:type="dxa"/>
            <w:vAlign w:val="center"/>
          </w:tcPr>
          <w:p>
            <w:pPr>
              <w:keepNext w:val="0"/>
              <w:keepLines w:val="0"/>
              <w:widowControl/>
              <w:suppressLineNumbers w:val="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最低服务年限3年，熟悉机关事业单位或现代企业人力资源管理，具有较强的文字综合能力和公文写作能力，有1年及以上机关事业单位或国企文字综合岗位或政工人事岗位工作经验者优先。</w:t>
            </w:r>
          </w:p>
        </w:tc>
        <w:tc>
          <w:tcPr>
            <w:tcW w:w="1439"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郴州市区</w:t>
            </w:r>
          </w:p>
        </w:tc>
      </w:tr>
    </w:tbl>
    <w:p>
      <w:pPr>
        <w:rPr>
          <w:sz w:val="24"/>
          <w:szCs w:val="24"/>
        </w:rPr>
      </w:pPr>
    </w:p>
    <w:sectPr>
      <w:pgSz w:w="16838" w:h="11906" w:orient="landscape"/>
      <w:pgMar w:top="1247" w:right="1134"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A2MTVkODlkM2Y3ODAyMDNhNGVmMTNlZmM3NTk0NmUifQ=="/>
  </w:docVars>
  <w:rsids>
    <w:rsidRoot w:val="00FE5018"/>
    <w:rsid w:val="0002247E"/>
    <w:rsid w:val="000B3D26"/>
    <w:rsid w:val="000E6CEF"/>
    <w:rsid w:val="000F559E"/>
    <w:rsid w:val="001164FD"/>
    <w:rsid w:val="001A5291"/>
    <w:rsid w:val="001B1863"/>
    <w:rsid w:val="00291F72"/>
    <w:rsid w:val="00345126"/>
    <w:rsid w:val="00376A19"/>
    <w:rsid w:val="00377C7A"/>
    <w:rsid w:val="0039782C"/>
    <w:rsid w:val="003E3D33"/>
    <w:rsid w:val="004150FE"/>
    <w:rsid w:val="004777E6"/>
    <w:rsid w:val="00535A1C"/>
    <w:rsid w:val="00605DA7"/>
    <w:rsid w:val="00633F11"/>
    <w:rsid w:val="006C4B9E"/>
    <w:rsid w:val="0093698F"/>
    <w:rsid w:val="009A1D36"/>
    <w:rsid w:val="00AA5E3C"/>
    <w:rsid w:val="00AE439C"/>
    <w:rsid w:val="00B81920"/>
    <w:rsid w:val="00B866CA"/>
    <w:rsid w:val="00C03DFC"/>
    <w:rsid w:val="00C41047"/>
    <w:rsid w:val="00D41A04"/>
    <w:rsid w:val="00DA2F90"/>
    <w:rsid w:val="00DC175F"/>
    <w:rsid w:val="00EC14AA"/>
    <w:rsid w:val="00F17DD6"/>
    <w:rsid w:val="00F50DBF"/>
    <w:rsid w:val="00FA34C2"/>
    <w:rsid w:val="00FE5018"/>
    <w:rsid w:val="03506EBB"/>
    <w:rsid w:val="03A36183"/>
    <w:rsid w:val="03DE2583"/>
    <w:rsid w:val="04405B1B"/>
    <w:rsid w:val="06C947A0"/>
    <w:rsid w:val="09E77E3A"/>
    <w:rsid w:val="0A1E4E03"/>
    <w:rsid w:val="106D2640"/>
    <w:rsid w:val="124C4376"/>
    <w:rsid w:val="1627424F"/>
    <w:rsid w:val="166373DC"/>
    <w:rsid w:val="1CFF68C5"/>
    <w:rsid w:val="1D503CEA"/>
    <w:rsid w:val="2C262215"/>
    <w:rsid w:val="2D06273C"/>
    <w:rsid w:val="32950B15"/>
    <w:rsid w:val="3C873900"/>
    <w:rsid w:val="3F286DC3"/>
    <w:rsid w:val="41CE6B33"/>
    <w:rsid w:val="44557675"/>
    <w:rsid w:val="4B22115B"/>
    <w:rsid w:val="4CBA40C4"/>
    <w:rsid w:val="4F3D0F0F"/>
    <w:rsid w:val="53870328"/>
    <w:rsid w:val="56580F7B"/>
    <w:rsid w:val="5FA94790"/>
    <w:rsid w:val="63927E86"/>
    <w:rsid w:val="662D3578"/>
    <w:rsid w:val="66A24DFD"/>
    <w:rsid w:val="6A321B33"/>
    <w:rsid w:val="71C107D0"/>
    <w:rsid w:val="782F7B80"/>
    <w:rsid w:val="7D582162"/>
    <w:rsid w:val="7F4A0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font21"/>
    <w:basedOn w:val="6"/>
    <w:uiPriority w:val="0"/>
    <w:rPr>
      <w:rFonts w:hint="eastAsia" w:ascii="宋体" w:hAnsi="宋体" w:eastAsia="宋体" w:cs="宋体"/>
      <w:color w:val="FF0000"/>
      <w:sz w:val="18"/>
      <w:szCs w:val="18"/>
      <w:u w:val="none"/>
    </w:rPr>
  </w:style>
  <w:style w:type="character" w:customStyle="1" w:styleId="10">
    <w:name w:val="font41"/>
    <w:basedOn w:val="6"/>
    <w:uiPriority w:val="0"/>
    <w:rPr>
      <w:rFonts w:hint="eastAsia" w:ascii="宋体" w:hAnsi="宋体" w:eastAsia="宋体" w:cs="宋体"/>
      <w:color w:val="000000"/>
      <w:sz w:val="18"/>
      <w:szCs w:val="18"/>
      <w:u w:val="none"/>
    </w:rPr>
  </w:style>
  <w:style w:type="character" w:customStyle="1" w:styleId="11">
    <w:name w:val="font61"/>
    <w:basedOn w:val="6"/>
    <w:uiPriority w:val="0"/>
    <w:rPr>
      <w:rFonts w:hint="eastAsia" w:ascii="宋体" w:hAnsi="宋体" w:eastAsia="宋体" w:cs="宋体"/>
      <w:color w:val="000000"/>
      <w:sz w:val="18"/>
      <w:szCs w:val="18"/>
      <w:u w:val="none"/>
    </w:rPr>
  </w:style>
  <w:style w:type="character" w:customStyle="1" w:styleId="12">
    <w:name w:val="font51"/>
    <w:basedOn w:val="6"/>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1358</Words>
  <Characters>1372</Characters>
  <Lines>3</Lines>
  <Paragraphs>1</Paragraphs>
  <TotalTime>19</TotalTime>
  <ScaleCrop>false</ScaleCrop>
  <LinksUpToDate>false</LinksUpToDate>
  <CharactersWithSpaces>1398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2021-12-01T03:49:00Z</dcterms:created>
  <dc:creator>LENOVO</dc:creator>
  <cp:lastModifiedBy>小羽子</cp:lastModifiedBy>
  <cp:lastPrinted>2022-11-04T06:44:00Z</cp:lastPrinted>
  <dcterms:modified xsi:type="dcterms:W3CDTF">2023-11-30T07:01:52Z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666EA57845114B1AA4A1EEBE122875CB</vt:lpwstr>
  </property>
</Properties>
</file>